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61" w:rsidRPr="00373C4B" w:rsidRDefault="00C14DE2" w:rsidP="00C26061">
      <w:pPr>
        <w:pStyle w:val="Title"/>
        <w:rPr>
          <w:rFonts w:ascii="Cambria Math" w:hAnsi="Cambria Math" w:cs="Arial"/>
          <w:b/>
          <w:color w:val="6600CC"/>
          <w:kern w:val="24"/>
          <w:sz w:val="20"/>
          <w:szCs w:val="20"/>
        </w:rPr>
      </w:pPr>
      <w:r w:rsidRPr="00373C4B">
        <w:rPr>
          <w:rFonts w:ascii="Cambria Math" w:hAnsi="Cambria Math" w:cs="Arial"/>
          <w:b/>
          <w:noProof/>
          <w:color w:val="6600CC"/>
          <w:kern w:val="2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BBD74" wp14:editId="2E2FC1EA">
                <wp:simplePos x="0" y="0"/>
                <wp:positionH relativeFrom="column">
                  <wp:posOffset>5526822</wp:posOffset>
                </wp:positionH>
                <wp:positionV relativeFrom="paragraph">
                  <wp:posOffset>258777</wp:posOffset>
                </wp:positionV>
                <wp:extent cx="1637732" cy="1828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3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4DE2" w:rsidRDefault="00C14DE2" w:rsidP="00C14D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1AEE90" wp14:editId="2B3EEBF2">
                                  <wp:extent cx="948195" cy="1152525"/>
                                  <wp:effectExtent l="0" t="0" r="444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894" cy="11558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BBD74" id="Rectangle 1" o:spid="_x0000_s1026" style="position:absolute;margin-left:435.2pt;margin-top:20.4pt;width:128.95pt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" filled="f" stroked="f" strokeweight="2pt">
                <v:textbox>
                  <w:txbxContent>
                    <w:p w:rsidR="00C14DE2" w:rsidRDefault="00C14DE2" w:rsidP="00C14D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1AEE90" wp14:editId="2B3EEBF2">
                            <wp:extent cx="948195" cy="1152525"/>
                            <wp:effectExtent l="0" t="0" r="444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894" cy="115580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6061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</w:t>
      </w:r>
      <w:r w:rsidR="00C26061" w:rsidRPr="00373C4B">
        <w:rPr>
          <w:rFonts w:ascii="Cambria Math" w:hAnsi="Cambria Math"/>
          <w:b/>
          <w:color w:val="6600CC"/>
          <w:sz w:val="32"/>
          <w:szCs w:val="32"/>
        </w:rPr>
        <w:t xml:space="preserve">Reflective Portfolio    </w:t>
      </w:r>
      <w:r w:rsidR="00131561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    </w:t>
      </w:r>
      <w:r w:rsidR="00C26061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    </w:t>
      </w:r>
      <w:r w:rsidR="00131561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</w:t>
      </w:r>
      <w:r w:rsidR="00D80C33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                </w:t>
      </w:r>
      <w:r w:rsidR="007456C2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                                                                      </w:t>
      </w:r>
      <w:r w:rsidR="00D80C33" w:rsidRPr="00373C4B">
        <w:rPr>
          <w:rFonts w:ascii="Cambria Math" w:hAnsi="Cambria Math" w:cs="Arial"/>
          <w:b/>
          <w:color w:val="6600CC"/>
          <w:kern w:val="24"/>
          <w:sz w:val="24"/>
          <w:szCs w:val="24"/>
        </w:rPr>
        <w:t xml:space="preserve">    </w:t>
      </w:r>
      <w:r w:rsidR="00C26061" w:rsidRPr="00373C4B">
        <w:rPr>
          <w:rFonts w:ascii="Cambria Math" w:hAnsi="Cambria Math" w:cs="Arial"/>
          <w:b/>
          <w:color w:val="6600CC"/>
          <w:kern w:val="24"/>
          <w:sz w:val="20"/>
          <w:szCs w:val="20"/>
        </w:rPr>
        <w:t>Algebra 1</w:t>
      </w:r>
    </w:p>
    <w:p w:rsidR="00D80C33" w:rsidRPr="00373C4B" w:rsidRDefault="003C3ABA" w:rsidP="00D80C33">
      <w:pPr>
        <w:pStyle w:val="Title"/>
        <w:rPr>
          <w:rFonts w:ascii="Cambria Math" w:hAnsi="Cambria Math"/>
          <w:b/>
          <w:color w:val="6600CC"/>
          <w:sz w:val="32"/>
          <w:szCs w:val="32"/>
        </w:rPr>
      </w:pPr>
      <w:r>
        <w:rPr>
          <w:rFonts w:ascii="Cambria Math" w:hAnsi="Cambria Math"/>
          <w:b/>
          <w:color w:val="6600CC"/>
          <w:sz w:val="32"/>
          <w:szCs w:val="32"/>
        </w:rPr>
        <w:t>Unit 2</w:t>
      </w:r>
      <w:r w:rsidR="00D80C33" w:rsidRPr="00373C4B">
        <w:rPr>
          <w:rFonts w:ascii="Cambria Math" w:hAnsi="Cambria Math"/>
          <w:b/>
          <w:color w:val="6600CC"/>
          <w:sz w:val="32"/>
          <w:szCs w:val="32"/>
        </w:rPr>
        <w:t xml:space="preserve">: </w:t>
      </w:r>
      <w:r w:rsidR="00977643">
        <w:rPr>
          <w:rFonts w:ascii="Cambria Math" w:hAnsi="Cambria Math"/>
          <w:b/>
          <w:color w:val="6600CC"/>
          <w:sz w:val="32"/>
          <w:szCs w:val="32"/>
        </w:rPr>
        <w:t>Solving Equations and Inequalities</w:t>
      </w:r>
    </w:p>
    <w:p w:rsidR="00D80C33" w:rsidRPr="00925225" w:rsidRDefault="00D80C33" w:rsidP="00D80C33">
      <w:pPr>
        <w:rPr>
          <w:rFonts w:ascii="Cambria Math" w:hAnsi="Cambria Math"/>
          <w:sz w:val="24"/>
          <w:szCs w:val="24"/>
        </w:rPr>
      </w:pPr>
      <w:r w:rsidRPr="00925225">
        <w:rPr>
          <w:rFonts w:ascii="Cambria Math" w:hAnsi="Cambria Math"/>
          <w:sz w:val="24"/>
          <w:szCs w:val="24"/>
        </w:rPr>
        <w:t xml:space="preserve">At the conclusion </w:t>
      </w:r>
      <w:r w:rsidR="0039794A" w:rsidRPr="00925225">
        <w:rPr>
          <w:rFonts w:ascii="Cambria Math" w:hAnsi="Cambria Math"/>
          <w:sz w:val="24"/>
          <w:szCs w:val="24"/>
        </w:rPr>
        <w:t>of each unit, you will create</w:t>
      </w:r>
      <w:r w:rsidR="009B7FC3">
        <w:rPr>
          <w:rFonts w:ascii="Cambria Math" w:hAnsi="Cambria Math"/>
          <w:sz w:val="24"/>
          <w:szCs w:val="24"/>
        </w:rPr>
        <w:t xml:space="preserve"> at least</w:t>
      </w:r>
      <w:r w:rsidR="0039794A" w:rsidRPr="00925225">
        <w:rPr>
          <w:rFonts w:ascii="Cambria Math" w:hAnsi="Cambria Math"/>
          <w:sz w:val="24"/>
          <w:szCs w:val="24"/>
        </w:rPr>
        <w:t xml:space="preserve"> two-</w:t>
      </w:r>
      <w:r w:rsidRPr="00925225">
        <w:rPr>
          <w:rFonts w:ascii="Cambria Math" w:hAnsi="Cambria Math"/>
          <w:sz w:val="24"/>
          <w:szCs w:val="24"/>
        </w:rPr>
        <w:t>page reflective study sheet.</w:t>
      </w:r>
    </w:p>
    <w:p w:rsidR="00D80C33" w:rsidRPr="00925225" w:rsidRDefault="00D80C33" w:rsidP="00D80C33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24"/>
        </w:rPr>
      </w:pPr>
      <w:r w:rsidRPr="00925225">
        <w:rPr>
          <w:rFonts w:ascii="Cambria Math" w:hAnsi="Cambria Math"/>
          <w:sz w:val="24"/>
          <w:szCs w:val="24"/>
        </w:rPr>
        <w:t>Write the title of the unit and its number at the top of the page</w:t>
      </w:r>
    </w:p>
    <w:p w:rsidR="00D80C33" w:rsidRPr="00925225" w:rsidRDefault="00D80C33" w:rsidP="00D80C33">
      <w:pPr>
        <w:pStyle w:val="ListParagraph"/>
        <w:numPr>
          <w:ilvl w:val="0"/>
          <w:numId w:val="4"/>
        </w:numPr>
        <w:rPr>
          <w:rFonts w:ascii="Cambria Math" w:hAnsi="Cambria Math"/>
          <w:sz w:val="24"/>
          <w:szCs w:val="24"/>
        </w:rPr>
      </w:pPr>
      <w:r w:rsidRPr="00925225">
        <w:rPr>
          <w:rFonts w:ascii="Cambria Math" w:hAnsi="Cambria Math"/>
          <w:sz w:val="24"/>
          <w:szCs w:val="24"/>
        </w:rPr>
        <w:t>L</w:t>
      </w:r>
      <w:r w:rsidR="00904664" w:rsidRPr="00925225">
        <w:rPr>
          <w:rFonts w:ascii="Cambria Math" w:hAnsi="Cambria Math"/>
          <w:sz w:val="24"/>
          <w:szCs w:val="24"/>
        </w:rPr>
        <w:t>abel each section on your sheet</w:t>
      </w:r>
    </w:p>
    <w:p w:rsidR="00A426F3" w:rsidRPr="00F20A88" w:rsidRDefault="00D80C33" w:rsidP="007358C9">
      <w:pPr>
        <w:pStyle w:val="Heading2"/>
        <w:rPr>
          <w:rFonts w:ascii="Cambria Math" w:hAnsi="Cambria Math"/>
          <w:color w:val="7030A0"/>
          <w:sz w:val="24"/>
          <w:szCs w:val="24"/>
          <w:u w:val="single"/>
        </w:rPr>
        <w:sectPr w:rsidR="00A426F3" w:rsidRPr="00F20A88" w:rsidSect="0013156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F20A88">
        <w:rPr>
          <w:rFonts w:ascii="Cambria Math" w:hAnsi="Cambria Math"/>
          <w:color w:val="7030A0"/>
          <w:sz w:val="24"/>
          <w:szCs w:val="24"/>
          <w:u w:val="single"/>
        </w:rPr>
        <w:t>Section 1: Vocabulary (words/ or diagram)</w:t>
      </w:r>
      <w:r w:rsidR="00977643">
        <w:rPr>
          <w:rFonts w:ascii="Cambria Math" w:hAnsi="Cambria Math"/>
          <w:color w:val="7030A0"/>
          <w:sz w:val="24"/>
          <w:szCs w:val="24"/>
          <w:u w:val="single"/>
        </w:rPr>
        <w:t xml:space="preserve"> </w:t>
      </w:r>
      <w:r w:rsidR="00C60F24" w:rsidRPr="00F20A88">
        <w:rPr>
          <w:rFonts w:ascii="Cambria Math" w:hAnsi="Cambria Math"/>
          <w:color w:val="7030A0"/>
          <w:sz w:val="24"/>
          <w:szCs w:val="24"/>
        </w:rPr>
        <w:t>Define each of the following:</w:t>
      </w:r>
    </w:p>
    <w:p w:rsidR="007A5CEB" w:rsidRDefault="00C84F6D" w:rsidP="00C11459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What is the difference between an expression and an equation?</w:t>
      </w:r>
    </w:p>
    <w:p w:rsidR="007A5CEB" w:rsidRDefault="00C84F6D" w:rsidP="00FF0636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What is the difference between an open circle and a closed one when graphing inequalities on a number line?</w:t>
      </w:r>
    </w:p>
    <w:p w:rsidR="007A5CEB" w:rsidRDefault="005764AB" w:rsidP="00A82605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Define </w:t>
      </w:r>
      <w:r w:rsidR="007A5CEB" w:rsidRPr="007A5CEB">
        <w:rPr>
          <w:rFonts w:ascii="Cambria Math" w:hAnsi="Cambria Math"/>
          <w:sz w:val="24"/>
          <w:szCs w:val="24"/>
        </w:rPr>
        <w:t>Literal Equations</w:t>
      </w:r>
    </w:p>
    <w:p w:rsidR="007A5CEB" w:rsidRDefault="005764AB" w:rsidP="007872F0">
      <w:pPr>
        <w:pStyle w:val="ListParagraph"/>
        <w:numPr>
          <w:ilvl w:val="0"/>
          <w:numId w:val="14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List the setup of all 3 types of consecutive integers.</w:t>
      </w:r>
    </w:p>
    <w:p w:rsidR="00D80C33" w:rsidRDefault="00FD2CDC" w:rsidP="00FD2CDC">
      <w:pPr>
        <w:pStyle w:val="Heading2"/>
        <w:rPr>
          <w:rFonts w:ascii="Cambria Math" w:hAnsi="Cambria Math"/>
          <w:color w:val="984806" w:themeColor="accent6" w:themeShade="80"/>
          <w:sz w:val="24"/>
          <w:szCs w:val="24"/>
          <w:u w:val="single"/>
        </w:rPr>
      </w:pPr>
      <w:r w:rsidRPr="00373C4B">
        <w:rPr>
          <w:rFonts w:ascii="Cambria Math" w:hAnsi="Cambria Math"/>
          <w:color w:val="984806" w:themeColor="accent6" w:themeShade="80"/>
          <w:sz w:val="24"/>
          <w:szCs w:val="24"/>
          <w:u w:val="single"/>
        </w:rPr>
        <w:t>Section 2: Formulas and Rules:</w:t>
      </w:r>
    </w:p>
    <w:p w:rsidR="005764AB" w:rsidRPr="007A5CEB" w:rsidRDefault="005764AB" w:rsidP="005764A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What is the rule when multiplying or dividing by a negative nu</w:t>
      </w:r>
      <w:r>
        <w:rPr>
          <w:rFonts w:ascii="Cambria Math" w:hAnsi="Cambria Math"/>
          <w:sz w:val="24"/>
          <w:szCs w:val="24"/>
        </w:rPr>
        <w:t>mber when solving an inequality?</w:t>
      </w:r>
    </w:p>
    <w:p w:rsidR="007A5CEB" w:rsidRDefault="00C84F6D" w:rsidP="005764AB">
      <w:pPr>
        <w:pStyle w:val="ListParagraph"/>
        <w:numPr>
          <w:ilvl w:val="0"/>
          <w:numId w:val="14"/>
        </w:num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</m:oMath>
      <w:r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      </w:t>
      </w:r>
      <w:r w:rsidRPr="007456C2">
        <w:rPr>
          <w:rFonts w:ascii="Comic Sans MS" w:eastAsiaTheme="majorEastAsia" w:hAnsi="Comic Sans MS" w:cs="Arial"/>
          <w:sz w:val="24"/>
          <w:szCs w:val="24"/>
        </w:rPr>
        <w:t xml:space="preserve"> </w:t>
      </w:r>
      <w:r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  </w:t>
      </w:r>
      <w:r>
        <w:rPr>
          <w:sz w:val="24"/>
          <w:szCs w:val="24"/>
        </w:rPr>
        <w:t xml:space="preserve">Solve and state each number property used in each step. </w:t>
      </w:r>
    </w:p>
    <w:p w:rsidR="00FD2CDC" w:rsidRPr="00373C4B" w:rsidRDefault="00FD2CDC" w:rsidP="00FD2CDC">
      <w:pPr>
        <w:pStyle w:val="Heading2"/>
        <w:rPr>
          <w:rFonts w:ascii="Cambria Math" w:hAnsi="Cambria Math"/>
          <w:color w:val="00B050"/>
          <w:sz w:val="24"/>
          <w:szCs w:val="24"/>
          <w:u w:val="single"/>
        </w:rPr>
      </w:pPr>
      <w:r w:rsidRPr="00373C4B">
        <w:rPr>
          <w:rFonts w:ascii="Cambria Math" w:hAnsi="Cambria Math"/>
          <w:color w:val="00B050"/>
          <w:sz w:val="24"/>
          <w:szCs w:val="24"/>
          <w:u w:val="single"/>
        </w:rPr>
        <w:t>Section 3: Key Methods and Concepts:</w:t>
      </w:r>
    </w:p>
    <w:p w:rsidR="0012099B" w:rsidRDefault="00C84F6D" w:rsidP="00E55EA7">
      <w:pPr>
        <w:pStyle w:val="ListParagraph"/>
      </w:pPr>
      <w:bookmarkStart w:id="0" w:name="_GoBack"/>
      <w:bookmarkEnd w:id="0"/>
      <w:r>
        <w:rPr>
          <w:noProof/>
          <w:color w:val="0000FF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4352925</wp:posOffset>
            </wp:positionH>
            <wp:positionV relativeFrom="paragraph">
              <wp:posOffset>21590</wp:posOffset>
            </wp:positionV>
            <wp:extent cx="2447925" cy="1024255"/>
            <wp:effectExtent l="0" t="0" r="9525" b="4445"/>
            <wp:wrapNone/>
            <wp:docPr id="6" name="Picture 6" descr="Image result for compound inequalit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ompound inequalit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9F7">
        <w:rPr>
          <w:noProof/>
          <w:color w:val="0000FF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174625</wp:posOffset>
            </wp:positionV>
            <wp:extent cx="2562225" cy="647700"/>
            <wp:effectExtent l="0" t="0" r="9525" b="0"/>
            <wp:wrapThrough wrapText="bothSides">
              <wp:wrapPolygon edited="0">
                <wp:start x="0" y="0"/>
                <wp:lineTo x="0" y="20965"/>
                <wp:lineTo x="21520" y="20965"/>
                <wp:lineTo x="21520" y="0"/>
                <wp:lineTo x="0" y="0"/>
              </wp:wrapPolygon>
            </wp:wrapThrough>
            <wp:docPr id="3" name="irc_mi" descr="Image resul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99B">
        <w:t xml:space="preserve">Write an inequality for each to describe the solution set and then write </w:t>
      </w:r>
      <w:r w:rsidR="00695FF5">
        <w:t xml:space="preserve">it </w:t>
      </w:r>
      <w:r w:rsidR="0012099B">
        <w:t>in Interval notation.</w:t>
      </w:r>
    </w:p>
    <w:p w:rsidR="00A629F7" w:rsidRPr="00B07F43" w:rsidRDefault="00A629F7" w:rsidP="00A629F7">
      <w:pPr>
        <w:pStyle w:val="ListParagraph"/>
      </w:pPr>
    </w:p>
    <w:p w:rsidR="00E55EA7" w:rsidRDefault="0012099B" w:rsidP="00E55EA7">
      <w:pPr>
        <w:pStyle w:val="ListParagraph"/>
        <w:numPr>
          <w:ilvl w:val="0"/>
          <w:numId w:val="27"/>
        </w:numPr>
      </w:pPr>
      <w:r>
        <w:t>b)</w:t>
      </w:r>
      <w:r w:rsidR="00695FF5">
        <w:t xml:space="preserve">  </w:t>
      </w:r>
    </w:p>
    <w:p w:rsidR="005843F1" w:rsidRPr="00E55EA7" w:rsidRDefault="00A629F7" w:rsidP="00E55EA7">
      <w:pPr>
        <w:ind w:left="720"/>
        <w:jc w:val="both"/>
      </w:pPr>
      <w:r w:rsidRPr="00E55EA7">
        <w:rPr>
          <w:rFonts w:asciiTheme="majorHAnsi" w:eastAsiaTheme="majorEastAsia" w:hAnsiTheme="majorHAnsi" w:cs="Arial"/>
          <w:kern w:val="24"/>
          <w:sz w:val="24"/>
          <w:szCs w:val="24"/>
        </w:rPr>
        <w:t>2.</w:t>
      </w:r>
      <w:r w:rsidR="00C30BBB" w:rsidRPr="00E55EA7">
        <w:rPr>
          <w:rFonts w:asciiTheme="majorHAnsi" w:eastAsiaTheme="majorEastAsia" w:hAnsiTheme="majorHAnsi" w:cs="Arial"/>
          <w:kern w:val="24"/>
          <w:sz w:val="24"/>
          <w:szCs w:val="24"/>
        </w:rPr>
        <w:t>Solv</w:t>
      </w:r>
      <w:r w:rsidR="00EA58E5" w:rsidRPr="00E55EA7">
        <w:rPr>
          <w:rFonts w:asciiTheme="majorHAnsi" w:eastAsiaTheme="majorEastAsia" w:hAnsiTheme="majorHAnsi" w:cs="Arial"/>
          <w:kern w:val="24"/>
          <w:sz w:val="24"/>
          <w:szCs w:val="24"/>
        </w:rPr>
        <w:t>e the following equation</w:t>
      </w:r>
      <w:r w:rsidR="005843F1" w:rsidRPr="00E55EA7">
        <w:rPr>
          <w:rFonts w:asciiTheme="majorHAnsi" w:eastAsiaTheme="majorEastAsia" w:hAnsiTheme="majorHAnsi" w:cs="Arial"/>
          <w:kern w:val="24"/>
          <w:sz w:val="24"/>
          <w:szCs w:val="24"/>
        </w:rPr>
        <w:t xml:space="preserve"> for x:</w:t>
      </w:r>
      <w:r w:rsidR="00EA58E5" w:rsidRPr="00E55EA7">
        <w:rPr>
          <w:rFonts w:asciiTheme="majorHAnsi" w:eastAsiaTheme="majorEastAsia" w:hAnsiTheme="majorHAnsi" w:cs="Arial"/>
          <w:kern w:val="24"/>
          <w:sz w:val="24"/>
          <w:szCs w:val="24"/>
        </w:rPr>
        <w:t xml:space="preserve"> and describe Number property that is appropriate for each step.</w:t>
      </w:r>
    </w:p>
    <w:p w:rsidR="00C244DF" w:rsidRPr="007456C2" w:rsidRDefault="007456C2" w:rsidP="007456C2">
      <w:pPr>
        <w:pStyle w:val="ListParagraph"/>
        <w:numPr>
          <w:ilvl w:val="0"/>
          <w:numId w:val="22"/>
        </w:numPr>
        <w:rPr>
          <w:rFonts w:ascii="Cambria Math" w:eastAsiaTheme="majorEastAsia" w:hAnsi="Cambria Math" w:cs="Arial"/>
          <w:kern w:val="24"/>
          <w:sz w:val="24"/>
          <w:szCs w:val="24"/>
        </w:rPr>
      </w:pPr>
      <w:r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Theme="maj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ajorEastAsia" w:hAnsi="Cambria Math" w:cs="Arial"/>
                <w:sz w:val="36"/>
                <w:szCs w:val="36"/>
              </w:rPr>
              <m:t>16</m:t>
            </m:r>
          </m:num>
          <m:den>
            <m:r>
              <w:rPr>
                <w:rFonts w:ascii="Cambria Math" w:eastAsiaTheme="majorEastAsia" w:hAnsi="Cambria Math" w:cs="Arial"/>
                <w:sz w:val="36"/>
                <w:szCs w:val="36"/>
              </w:rPr>
              <m:t>2x</m:t>
            </m:r>
          </m:den>
        </m:f>
        <m:r>
          <w:rPr>
            <w:rFonts w:ascii="Cambria Math" w:eastAsiaTheme="majorEastAsia" w:hAnsi="Cambria Math" w:cs="Arial"/>
            <w:sz w:val="36"/>
            <w:szCs w:val="36"/>
          </w:rPr>
          <m:t>+2=6</m:t>
        </m:r>
      </m:oMath>
      <w:r w:rsidR="005764AB">
        <w:rPr>
          <w:rFonts w:ascii="Comic Sans MS" w:eastAsiaTheme="majorEastAsia" w:hAnsi="Comic Sans MS" w:cs="Arial"/>
          <w:i/>
          <w:sz w:val="36"/>
          <w:szCs w:val="36"/>
        </w:rPr>
        <w:t>; x = 2</w:t>
      </w:r>
      <w:r w:rsidRPr="007456C2">
        <w:rPr>
          <w:rFonts w:ascii="Comic Sans MS" w:eastAsiaTheme="majorEastAsia" w:hAnsi="Comic Sans MS" w:cs="Arial"/>
          <w:i/>
          <w:sz w:val="36"/>
          <w:szCs w:val="36"/>
        </w:rPr>
        <w:t xml:space="preserve">       </w:t>
      </w:r>
      <w:r w:rsidR="00C80DE8">
        <w:rPr>
          <w:rFonts w:ascii="Comic Sans MS" w:eastAsiaTheme="majorEastAsia" w:hAnsi="Comic Sans MS" w:cs="Arial"/>
          <w:i/>
          <w:sz w:val="36"/>
          <w:szCs w:val="36"/>
        </w:rPr>
        <w:t xml:space="preserve">   </w:t>
      </w:r>
      <w:r w:rsidRPr="007456C2">
        <w:rPr>
          <w:rFonts w:ascii="Comic Sans MS" w:eastAsiaTheme="majorEastAsia" w:hAnsi="Comic Sans MS" w:cs="Arial"/>
          <w:i/>
          <w:sz w:val="36"/>
          <w:szCs w:val="36"/>
        </w:rPr>
        <w:t xml:space="preserve">   </w:t>
      </w:r>
      <w:r w:rsidR="00C80DE8">
        <w:rPr>
          <w:rFonts w:asciiTheme="majorHAnsi" w:eastAsiaTheme="majorEastAsia" w:hAnsiTheme="majorHAnsi" w:cs="Arial"/>
          <w:sz w:val="24"/>
          <w:szCs w:val="24"/>
        </w:rPr>
        <w:t>b</w:t>
      </w:r>
      <w:r w:rsidRPr="007456C2">
        <w:rPr>
          <w:rFonts w:asciiTheme="majorHAnsi" w:eastAsiaTheme="majorEastAsia" w:hAnsiTheme="majorHAnsi" w:cs="Arial"/>
          <w:sz w:val="24"/>
          <w:szCs w:val="24"/>
        </w:rPr>
        <w:t>.</w:t>
      </w:r>
      <w:r w:rsidRPr="007456C2">
        <w:rPr>
          <w:rFonts w:ascii="Comic Sans MS" w:eastAsiaTheme="majorEastAsia" w:hAnsi="Comic Sans MS" w:cs="Arial"/>
          <w:i/>
          <w:sz w:val="36"/>
          <w:szCs w:val="36"/>
        </w:rPr>
        <w:t xml:space="preserve">    </w:t>
      </w:r>
      <m:oMath>
        <m:f>
          <m:fPr>
            <m:ctrlPr>
              <w:rPr>
                <w:rFonts w:ascii="Cambria Math" w:eastAsiaTheme="majorEastAsia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ajorEastAsia" w:hAnsi="Cambria Math" w:cs="Arial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ajorEastAsia" w:hAnsi="Cambria Math" w:cs="Arial"/>
                <w:sz w:val="36"/>
                <w:szCs w:val="36"/>
              </w:rPr>
              <m:t>5</m:t>
            </m:r>
          </m:den>
        </m:f>
        <m:r>
          <w:rPr>
            <w:rFonts w:ascii="Cambria Math" w:eastAsiaTheme="majorEastAsia" w:hAnsi="Cambria Math" w:cs="Arial"/>
            <w:sz w:val="36"/>
            <w:szCs w:val="36"/>
          </w:rPr>
          <m:t>x-y=z</m:t>
        </m:r>
      </m:oMath>
      <w:r w:rsidR="005843F1" w:rsidRPr="007456C2">
        <w:rPr>
          <w:rFonts w:ascii="Comic Sans MS" w:eastAsiaTheme="majorEastAsia" w:hAnsi="Comic Sans MS" w:cs="Arial"/>
          <w:i/>
          <w:sz w:val="24"/>
          <w:szCs w:val="24"/>
        </w:rPr>
        <w:t xml:space="preserve">   </w:t>
      </w:r>
    </w:p>
    <w:p w:rsidR="00C244DF" w:rsidRPr="00E55EA7" w:rsidRDefault="00E55EA7" w:rsidP="00E55EA7">
      <w:pPr>
        <w:ind w:left="360"/>
        <w:rPr>
          <w:rFonts w:asciiTheme="majorHAnsi" w:eastAsiaTheme="majorEastAsia" w:hAnsiTheme="majorHAnsi" w:cs="Arial"/>
          <w:kern w:val="24"/>
          <w:sz w:val="24"/>
          <w:szCs w:val="24"/>
        </w:rPr>
      </w:pPr>
      <w:r>
        <w:rPr>
          <w:rFonts w:asciiTheme="majorHAnsi" w:eastAsiaTheme="majorEastAsia" w:hAnsiTheme="majorHAnsi" w:cs="Arial"/>
          <w:kern w:val="24"/>
          <w:sz w:val="24"/>
          <w:szCs w:val="24"/>
        </w:rPr>
        <w:t>3.</w:t>
      </w:r>
      <w:r w:rsidR="00610B06" w:rsidRPr="00E55EA7">
        <w:rPr>
          <w:rFonts w:asciiTheme="majorHAnsi" w:eastAsiaTheme="majorEastAsia" w:hAnsiTheme="majorHAnsi" w:cs="Arial"/>
          <w:kern w:val="24"/>
          <w:sz w:val="24"/>
          <w:szCs w:val="24"/>
        </w:rPr>
        <w:t>Solve t</w:t>
      </w:r>
      <w:r w:rsidR="00120870" w:rsidRPr="00E55EA7">
        <w:rPr>
          <w:rFonts w:asciiTheme="majorHAnsi" w:eastAsiaTheme="majorEastAsia" w:hAnsiTheme="majorHAnsi" w:cs="Arial"/>
          <w:kern w:val="24"/>
          <w:sz w:val="24"/>
          <w:szCs w:val="24"/>
        </w:rPr>
        <w:t>he following compound inequalities and represent the solution graphically and in an interval notation:</w:t>
      </w:r>
    </w:p>
    <w:p w:rsidR="00C30BBB" w:rsidRPr="00B12C46" w:rsidRDefault="007456C2" w:rsidP="00B12C46">
      <w:pPr>
        <w:ind w:left="720"/>
        <w:rPr>
          <w:rFonts w:asciiTheme="majorHAnsi" w:eastAsiaTheme="majorEastAsia" w:hAnsiTheme="majorHAnsi" w:cs="Arial"/>
          <w:sz w:val="28"/>
          <w:szCs w:val="28"/>
        </w:rPr>
      </w:pPr>
      <w:r>
        <w:rPr>
          <w:rFonts w:asciiTheme="majorHAnsi" w:eastAsiaTheme="majorEastAsia" w:hAnsiTheme="majorHAnsi" w:cs="Arial"/>
          <w:kern w:val="24"/>
          <w:sz w:val="24"/>
          <w:szCs w:val="24"/>
        </w:rPr>
        <w:t>a</w:t>
      </w:r>
      <w:r w:rsidR="00B12C46">
        <w:rPr>
          <w:rFonts w:asciiTheme="majorHAnsi" w:eastAsiaTheme="majorEastAsia" w:hAnsiTheme="majorHAnsi" w:cs="Arial"/>
          <w:kern w:val="24"/>
          <w:sz w:val="24"/>
          <w:szCs w:val="24"/>
        </w:rPr>
        <w:t>.</w:t>
      </w:r>
      <w:r w:rsidR="00C30BBB" w:rsidRPr="00B12C46">
        <w:rPr>
          <w:rFonts w:asciiTheme="majorHAnsi" w:eastAsiaTheme="majorEastAsia" w:hAnsiTheme="majorHAnsi" w:cs="Arial"/>
          <w:kern w:val="24"/>
          <w:sz w:val="24"/>
          <w:szCs w:val="24"/>
        </w:rPr>
        <w:t xml:space="preserve">     </w:t>
      </w:r>
      <m:oMath>
        <m:r>
          <w:rPr>
            <w:rFonts w:ascii="Cambria Math" w:eastAsiaTheme="majorEastAsia" w:hAnsi="Cambria Math" w:cs="Arial"/>
            <w:kern w:val="24"/>
            <w:sz w:val="28"/>
            <w:szCs w:val="28"/>
          </w:rPr>
          <m:t>2x+5≥3    or  -3</m:t>
        </m:r>
        <m:d>
          <m:dPr>
            <m:ctrlPr>
              <w:rPr>
                <w:rFonts w:ascii="Cambria Math" w:eastAsiaTheme="majorEastAsia" w:hAnsi="Cambria Math" w:cs="Arial"/>
                <w:i/>
                <w:kern w:val="24"/>
                <w:sz w:val="28"/>
                <w:szCs w:val="28"/>
              </w:rPr>
            </m:ctrlPr>
          </m:dPr>
          <m:e>
            <m:r>
              <w:rPr>
                <w:rFonts w:ascii="Cambria Math" w:eastAsiaTheme="majorEastAsia" w:hAnsi="Cambria Math" w:cs="Arial"/>
                <w:kern w:val="24"/>
                <w:sz w:val="28"/>
                <w:szCs w:val="28"/>
              </w:rPr>
              <m:t>x+3</m:t>
            </m:r>
          </m:e>
        </m:d>
        <m:r>
          <w:rPr>
            <w:rFonts w:ascii="Cambria Math" w:eastAsiaTheme="majorEastAsia" w:hAnsi="Cambria Math" w:cs="Arial"/>
            <w:kern w:val="24"/>
            <w:sz w:val="28"/>
            <w:szCs w:val="28"/>
          </w:rPr>
          <m:t xml:space="preserve">≥6            </m:t>
        </m:r>
        <m:r>
          <w:rPr>
            <w:rFonts w:ascii="Cambria Math" w:eastAsiaTheme="majorEastAsia" w:hAnsi="Cambria Math" w:cs="Arial"/>
            <w:kern w:val="24"/>
            <w:sz w:val="32"/>
            <w:szCs w:val="32"/>
          </w:rPr>
          <m:t xml:space="preserve">b.         </m:t>
        </m:r>
        <m:r>
          <w:rPr>
            <w:rFonts w:ascii="Cambria Math" w:hAnsi="Cambria Math"/>
            <w:sz w:val="32"/>
            <w:szCs w:val="32"/>
          </w:rPr>
          <m:t xml:space="preserve">-5&lt;2x+ 1&lt;4 </m:t>
        </m:r>
      </m:oMath>
      <w:r w:rsidR="00B12C46" w:rsidRPr="00B12C46">
        <w:rPr>
          <w:rFonts w:asciiTheme="majorHAnsi" w:eastAsiaTheme="majorEastAsia" w:hAnsiTheme="majorHAnsi" w:cs="Arial"/>
          <w:sz w:val="24"/>
          <w:szCs w:val="24"/>
        </w:rPr>
        <w:t xml:space="preserve">              </w:t>
      </w:r>
    </w:p>
    <w:p w:rsidR="00DD7C0B" w:rsidRPr="00DD7C0B" w:rsidRDefault="00E55EA7" w:rsidP="00E55EA7">
      <w:p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</w:t>
      </w:r>
      <w:r w:rsidR="00DD7C0B">
        <w:rPr>
          <w:rFonts w:asciiTheme="majorHAnsi" w:hAnsiTheme="majorHAnsi"/>
          <w:sz w:val="24"/>
          <w:szCs w:val="24"/>
        </w:rPr>
        <w:t>For each of the following word problems define the variables and solve.</w:t>
      </w:r>
    </w:p>
    <w:p w:rsidR="00B150D1" w:rsidRPr="00B150D1" w:rsidRDefault="00B150D1" w:rsidP="00DD7C0B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704167">
        <w:rPr>
          <w:rFonts w:ascii="Times New Roman" w:hAnsi="Times New Roman" w:cs="Times New Roman"/>
          <w:sz w:val="24"/>
          <w:szCs w:val="24"/>
        </w:rPr>
        <w:t xml:space="preserve">Find three consecutive odd integers such that the sum of the second and third is 55 less than the first. You must define the variables first then </w:t>
      </w:r>
      <w:r>
        <w:rPr>
          <w:rFonts w:ascii="Times New Roman" w:hAnsi="Times New Roman" w:cs="Times New Roman"/>
          <w:sz w:val="24"/>
          <w:szCs w:val="24"/>
        </w:rPr>
        <w:t>find all three integers.{ -61,-59, -57 }</w:t>
      </w:r>
    </w:p>
    <w:p w:rsidR="00112926" w:rsidRPr="005843F1" w:rsidRDefault="00A60C7A" w:rsidP="00DD7C0B">
      <w:pPr>
        <w:pStyle w:val="ListParagraph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Lily</w:t>
      </w:r>
      <w:r w:rsidRPr="00CB14A6">
        <w:rPr>
          <w:rFonts w:ascii="Times New Roman" w:hAnsi="Times New Roman" w:cs="Times New Roman"/>
          <w:sz w:val="24"/>
          <w:szCs w:val="24"/>
        </w:rPr>
        <w:t xml:space="preserve"> has 4</w:t>
      </w:r>
      <w:r>
        <w:rPr>
          <w:rFonts w:ascii="Times New Roman" w:hAnsi="Times New Roman" w:cs="Times New Roman"/>
          <w:sz w:val="24"/>
          <w:szCs w:val="24"/>
        </w:rPr>
        <w:t xml:space="preserve"> more quarters than dimes.  If sh</w:t>
      </w:r>
      <w:r w:rsidRPr="00CB14A6">
        <w:rPr>
          <w:rFonts w:ascii="Times New Roman" w:hAnsi="Times New Roman" w:cs="Times New Roman"/>
          <w:sz w:val="24"/>
          <w:szCs w:val="24"/>
        </w:rPr>
        <w:t xml:space="preserve">e has $5.20 in quarters and dimes, how many of each type coin does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B14A6">
        <w:rPr>
          <w:rFonts w:ascii="Times New Roman" w:hAnsi="Times New Roman" w:cs="Times New Roman"/>
          <w:sz w:val="24"/>
          <w:szCs w:val="24"/>
        </w:rPr>
        <w:t>he have?</w:t>
      </w:r>
      <w:r w:rsidR="00112926" w:rsidRPr="005843F1">
        <w:rPr>
          <w:rFonts w:asciiTheme="majorHAnsi" w:hAnsiTheme="majorHAnsi"/>
          <w:sz w:val="24"/>
          <w:szCs w:val="24"/>
        </w:rPr>
        <w:t>?</w:t>
      </w:r>
    </w:p>
    <w:p w:rsidR="000F1D66" w:rsidRPr="000F1D66" w:rsidRDefault="005843F1" w:rsidP="00120870">
      <w:pPr>
        <w:pStyle w:val="Default"/>
        <w:numPr>
          <w:ilvl w:val="0"/>
          <w:numId w:val="19"/>
        </w:numPr>
        <w:rPr>
          <w:rFonts w:asciiTheme="majorHAnsi" w:eastAsiaTheme="majorEastAsia" w:hAnsiTheme="majorHAnsi" w:cs="Arial"/>
        </w:rPr>
      </w:pPr>
      <w:r w:rsidRPr="000F1D66">
        <w:rPr>
          <w:rFonts w:asciiTheme="majorHAnsi" w:hAnsiTheme="majorHAnsi"/>
        </w:rPr>
        <w:t xml:space="preserve">The perimeter of a rectangle is 104 feet. The length is two feet more than four times the width. Find the length and the width. </w:t>
      </w:r>
    </w:p>
    <w:p w:rsidR="00120870" w:rsidRPr="007456C2" w:rsidRDefault="005843F1" w:rsidP="00120870">
      <w:pPr>
        <w:pStyle w:val="Default"/>
        <w:numPr>
          <w:ilvl w:val="0"/>
          <w:numId w:val="19"/>
        </w:numPr>
        <w:rPr>
          <w:rFonts w:asciiTheme="majorHAnsi" w:eastAsiaTheme="majorEastAsia" w:hAnsiTheme="majorHAnsi" w:cs="Arial"/>
        </w:rPr>
      </w:pPr>
      <w:r w:rsidRPr="000F1D66">
        <w:rPr>
          <w:rFonts w:ascii="Cambria Math" w:hAnsi="Cambria Math" w:cs="02sxmbpzehlmtqj"/>
        </w:rPr>
        <w:t xml:space="preserve">Dakota begins his kindergarten year able to spell 10 words. He is going to learn to spell 2 new words every day. </w:t>
      </w:r>
      <w:r w:rsidR="000F1D66">
        <w:rPr>
          <w:rFonts w:ascii="Cambria Math" w:hAnsi="Cambria Math" w:cs="02sxmbpzehlmtqj"/>
        </w:rPr>
        <w:t>D</w:t>
      </w:r>
      <w:r w:rsidRPr="000F1D66">
        <w:rPr>
          <w:rFonts w:ascii="Cambria Math" w:hAnsi="Cambria Math" w:cs="02sxmbpzehlmtqj"/>
        </w:rPr>
        <w:t xml:space="preserve">etermine the minimum number of whole days it will take for him to be able to spell </w:t>
      </w:r>
      <w:r w:rsidRPr="000F1D66">
        <w:rPr>
          <w:rFonts w:ascii="Cambria Math" w:hAnsi="Cambria Math" w:cs="66fuptnkngalvsm,Italic"/>
          <w:i/>
          <w:iCs/>
        </w:rPr>
        <w:t xml:space="preserve">at least </w:t>
      </w:r>
      <w:r w:rsidRPr="000F1D66">
        <w:rPr>
          <w:rFonts w:ascii="Cambria Math" w:hAnsi="Cambria Math" w:cs="02sxmbpzehlmtqj"/>
        </w:rPr>
        <w:t>75 words.</w:t>
      </w:r>
    </w:p>
    <w:p w:rsidR="007456C2" w:rsidRPr="000F1D66" w:rsidRDefault="007456C2" w:rsidP="007456C2">
      <w:pPr>
        <w:pStyle w:val="Default"/>
        <w:ind w:left="720"/>
        <w:rPr>
          <w:rFonts w:asciiTheme="majorHAnsi" w:eastAsiaTheme="majorEastAsia" w:hAnsiTheme="majorHAnsi" w:cs="Arial"/>
        </w:rPr>
      </w:pPr>
    </w:p>
    <w:p w:rsidR="00904664" w:rsidRPr="00D7108E" w:rsidRDefault="00904664" w:rsidP="00D7108E">
      <w:pPr>
        <w:ind w:left="360"/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</w:pPr>
      <w:r w:rsidRPr="00D7108E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>All the information that you need to complete this portfo</w:t>
      </w:r>
      <w:r w:rsidR="00B35BB5" w:rsidRPr="00D7108E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 xml:space="preserve">lio is in your </w:t>
      </w:r>
      <w:r w:rsidR="005843F1" w:rsidRPr="00D7108E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>Do now</w:t>
      </w:r>
      <w:r w:rsidR="005843F1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 xml:space="preserve">, </w:t>
      </w:r>
      <w:r w:rsidR="00B35BB5" w:rsidRPr="00D7108E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 xml:space="preserve">notes, </w:t>
      </w:r>
      <w:r w:rsidR="005843F1" w:rsidRPr="00D7108E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 xml:space="preserve">and </w:t>
      </w:r>
      <w:r w:rsidR="005843F1">
        <w:rPr>
          <w:rFonts w:ascii="Cambria Math" w:eastAsiaTheme="majorEastAsia" w:hAnsi="Cambria Math" w:cs="Arial"/>
          <w:color w:val="FF0000"/>
          <w:kern w:val="24"/>
          <w:sz w:val="24"/>
          <w:szCs w:val="24"/>
        </w:rPr>
        <w:t>classwork.</w:t>
      </w:r>
    </w:p>
    <w:p w:rsidR="00EA58E5" w:rsidRDefault="00904664" w:rsidP="00904664">
      <w:pPr>
        <w:rPr>
          <w:rFonts w:ascii="Cambria Math" w:eastAsiaTheme="majorEastAsia" w:hAnsi="Cambria Math" w:cs="Arial"/>
          <w:kern w:val="24"/>
          <w:sz w:val="24"/>
          <w:szCs w:val="24"/>
        </w:rPr>
      </w:pPr>
      <w:r w:rsidRPr="00925225">
        <w:rPr>
          <w:rFonts w:ascii="Cambria Math" w:eastAsiaTheme="majorEastAsia" w:hAnsi="Cambria Math" w:cs="Arial"/>
          <w:kern w:val="24"/>
          <w:sz w:val="24"/>
          <w:szCs w:val="24"/>
        </w:rPr>
        <w:t xml:space="preserve">This study guide needs to be NEAT and ORGANIZED! </w:t>
      </w:r>
    </w:p>
    <w:sectPr w:rsidR="00EA58E5" w:rsidSect="00A426F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DAE" w:rsidRDefault="00282DAE" w:rsidP="00131561">
      <w:pPr>
        <w:spacing w:after="0" w:line="240" w:lineRule="auto"/>
      </w:pPr>
      <w:r>
        <w:separator/>
      </w:r>
    </w:p>
  </w:endnote>
  <w:endnote w:type="continuationSeparator" w:id="0">
    <w:p w:rsidR="00282DAE" w:rsidRDefault="00282DAE" w:rsidP="0013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02sxmbpzehlmtqj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66fuptnkngalvsm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DAE" w:rsidRDefault="00282DAE" w:rsidP="00131561">
      <w:pPr>
        <w:spacing w:after="0" w:line="240" w:lineRule="auto"/>
      </w:pPr>
      <w:r>
        <w:separator/>
      </w:r>
    </w:p>
  </w:footnote>
  <w:footnote w:type="continuationSeparator" w:id="0">
    <w:p w:rsidR="00282DAE" w:rsidRDefault="00282DAE" w:rsidP="001315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00B8C"/>
    <w:multiLevelType w:val="hybridMultilevel"/>
    <w:tmpl w:val="DB32C864"/>
    <w:lvl w:ilvl="0" w:tplc="F29C1430">
      <w:start w:val="1"/>
      <w:numFmt w:val="lowerLetter"/>
      <w:lvlText w:val="%1."/>
      <w:lvlJc w:val="left"/>
      <w:pPr>
        <w:ind w:left="99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1A23717"/>
    <w:multiLevelType w:val="hybridMultilevel"/>
    <w:tmpl w:val="A52C2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F5E2E"/>
    <w:multiLevelType w:val="hybridMultilevel"/>
    <w:tmpl w:val="71CC2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D1CDF"/>
    <w:multiLevelType w:val="hybridMultilevel"/>
    <w:tmpl w:val="63DA0CBE"/>
    <w:lvl w:ilvl="0" w:tplc="1B98F380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1330B"/>
    <w:multiLevelType w:val="hybridMultilevel"/>
    <w:tmpl w:val="74B6D052"/>
    <w:lvl w:ilvl="0" w:tplc="1304CB8C">
      <w:start w:val="1"/>
      <w:numFmt w:val="lowerLetter"/>
      <w:lvlText w:val="%1)"/>
      <w:lvlJc w:val="left"/>
      <w:pPr>
        <w:ind w:left="6360" w:hanging="5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6132D8"/>
    <w:multiLevelType w:val="hybridMultilevel"/>
    <w:tmpl w:val="A928DE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2100D7"/>
    <w:multiLevelType w:val="hybridMultilevel"/>
    <w:tmpl w:val="DAFC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523D5"/>
    <w:multiLevelType w:val="hybridMultilevel"/>
    <w:tmpl w:val="A06CC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2611A"/>
    <w:multiLevelType w:val="hybridMultilevel"/>
    <w:tmpl w:val="E5F482E8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38C7689A"/>
    <w:multiLevelType w:val="hybridMultilevel"/>
    <w:tmpl w:val="83EA35B6"/>
    <w:lvl w:ilvl="0" w:tplc="28DA845E">
      <w:start w:val="1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44732E8B"/>
    <w:multiLevelType w:val="hybridMultilevel"/>
    <w:tmpl w:val="AC1C5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E4A04"/>
    <w:multiLevelType w:val="hybridMultilevel"/>
    <w:tmpl w:val="7CEAA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46AC5"/>
    <w:multiLevelType w:val="hybridMultilevel"/>
    <w:tmpl w:val="3DAE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95731"/>
    <w:multiLevelType w:val="hybridMultilevel"/>
    <w:tmpl w:val="BD6A139C"/>
    <w:lvl w:ilvl="0" w:tplc="CC66F1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91F87"/>
    <w:multiLevelType w:val="hybridMultilevel"/>
    <w:tmpl w:val="8FE8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A4965"/>
    <w:multiLevelType w:val="hybridMultilevel"/>
    <w:tmpl w:val="B5F6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932E8E"/>
    <w:multiLevelType w:val="hybridMultilevel"/>
    <w:tmpl w:val="7D327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71BD5"/>
    <w:multiLevelType w:val="hybridMultilevel"/>
    <w:tmpl w:val="6B88A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E50EB"/>
    <w:multiLevelType w:val="hybridMultilevel"/>
    <w:tmpl w:val="838621B0"/>
    <w:lvl w:ilvl="0" w:tplc="34809CD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95752"/>
    <w:multiLevelType w:val="hybridMultilevel"/>
    <w:tmpl w:val="9A064318"/>
    <w:lvl w:ilvl="0" w:tplc="51A2388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B065B"/>
    <w:multiLevelType w:val="hybridMultilevel"/>
    <w:tmpl w:val="258CC9D8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67D10C0F"/>
    <w:multiLevelType w:val="hybridMultilevel"/>
    <w:tmpl w:val="3F786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46410"/>
    <w:multiLevelType w:val="hybridMultilevel"/>
    <w:tmpl w:val="D4D0CEAE"/>
    <w:lvl w:ilvl="0" w:tplc="67A81D42">
      <w:start w:val="1"/>
      <w:numFmt w:val="lowerLetter"/>
      <w:lvlText w:val="%1."/>
      <w:lvlJc w:val="left"/>
      <w:pPr>
        <w:ind w:left="1080" w:hanging="360"/>
      </w:pPr>
      <w:rPr>
        <w:rFonts w:asciiTheme="majorHAnsi" w:eastAsiaTheme="majorEastAsia" w:hAnsiTheme="maj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9C5595"/>
    <w:multiLevelType w:val="hybridMultilevel"/>
    <w:tmpl w:val="3594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CD26E6"/>
    <w:multiLevelType w:val="hybridMultilevel"/>
    <w:tmpl w:val="F3580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6B32F1"/>
    <w:multiLevelType w:val="hybridMultilevel"/>
    <w:tmpl w:val="A6F8F210"/>
    <w:lvl w:ilvl="0" w:tplc="ED1CFE5C">
      <w:start w:val="1"/>
      <w:numFmt w:val="lowerLetter"/>
      <w:lvlText w:val="%1."/>
      <w:lvlJc w:val="left"/>
      <w:pPr>
        <w:ind w:left="720" w:hanging="360"/>
      </w:pPr>
      <w:rPr>
        <w:rFonts w:eastAsiaTheme="majorEastAsia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396980"/>
    <w:multiLevelType w:val="hybridMultilevel"/>
    <w:tmpl w:val="66428F1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0"/>
  </w:num>
  <w:num w:numId="4">
    <w:abstractNumId w:val="6"/>
  </w:num>
  <w:num w:numId="5">
    <w:abstractNumId w:val="21"/>
  </w:num>
  <w:num w:numId="6">
    <w:abstractNumId w:val="12"/>
  </w:num>
  <w:num w:numId="7">
    <w:abstractNumId w:val="19"/>
  </w:num>
  <w:num w:numId="8">
    <w:abstractNumId w:val="26"/>
  </w:num>
  <w:num w:numId="9">
    <w:abstractNumId w:val="16"/>
  </w:num>
  <w:num w:numId="10">
    <w:abstractNumId w:val="20"/>
  </w:num>
  <w:num w:numId="11">
    <w:abstractNumId w:val="5"/>
  </w:num>
  <w:num w:numId="12">
    <w:abstractNumId w:val="8"/>
  </w:num>
  <w:num w:numId="13">
    <w:abstractNumId w:val="17"/>
  </w:num>
  <w:num w:numId="14">
    <w:abstractNumId w:val="2"/>
  </w:num>
  <w:num w:numId="15">
    <w:abstractNumId w:val="13"/>
  </w:num>
  <w:num w:numId="16">
    <w:abstractNumId w:val="9"/>
  </w:num>
  <w:num w:numId="17">
    <w:abstractNumId w:val="3"/>
  </w:num>
  <w:num w:numId="18">
    <w:abstractNumId w:val="1"/>
  </w:num>
  <w:num w:numId="19">
    <w:abstractNumId w:val="25"/>
  </w:num>
  <w:num w:numId="20">
    <w:abstractNumId w:val="22"/>
  </w:num>
  <w:num w:numId="21">
    <w:abstractNumId w:val="14"/>
  </w:num>
  <w:num w:numId="22">
    <w:abstractNumId w:val="0"/>
  </w:num>
  <w:num w:numId="23">
    <w:abstractNumId w:val="15"/>
  </w:num>
  <w:num w:numId="24">
    <w:abstractNumId w:val="24"/>
  </w:num>
  <w:num w:numId="25">
    <w:abstractNumId w:val="11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61"/>
    <w:rsid w:val="00031CB1"/>
    <w:rsid w:val="000D18DD"/>
    <w:rsid w:val="000E306B"/>
    <w:rsid w:val="000F1D66"/>
    <w:rsid w:val="00112926"/>
    <w:rsid w:val="00120870"/>
    <w:rsid w:val="0012099B"/>
    <w:rsid w:val="00131561"/>
    <w:rsid w:val="00146008"/>
    <w:rsid w:val="0015227C"/>
    <w:rsid w:val="00154034"/>
    <w:rsid w:val="00161FC4"/>
    <w:rsid w:val="001B0120"/>
    <w:rsid w:val="001C4E3D"/>
    <w:rsid w:val="001F0889"/>
    <w:rsid w:val="00282DAE"/>
    <w:rsid w:val="002D25F4"/>
    <w:rsid w:val="0030328E"/>
    <w:rsid w:val="00304E2F"/>
    <w:rsid w:val="00331596"/>
    <w:rsid w:val="00340A06"/>
    <w:rsid w:val="003726B2"/>
    <w:rsid w:val="00373C4B"/>
    <w:rsid w:val="0039794A"/>
    <w:rsid w:val="003A0BA2"/>
    <w:rsid w:val="003B1F83"/>
    <w:rsid w:val="003C3ABA"/>
    <w:rsid w:val="00427C47"/>
    <w:rsid w:val="00440AEC"/>
    <w:rsid w:val="004B7451"/>
    <w:rsid w:val="004D1683"/>
    <w:rsid w:val="004E5955"/>
    <w:rsid w:val="00511487"/>
    <w:rsid w:val="005222FB"/>
    <w:rsid w:val="00543CD6"/>
    <w:rsid w:val="00574B87"/>
    <w:rsid w:val="005764AB"/>
    <w:rsid w:val="0058352C"/>
    <w:rsid w:val="005843F1"/>
    <w:rsid w:val="00610B06"/>
    <w:rsid w:val="006467E5"/>
    <w:rsid w:val="00664E1A"/>
    <w:rsid w:val="00695FF5"/>
    <w:rsid w:val="006A4988"/>
    <w:rsid w:val="007358C9"/>
    <w:rsid w:val="007456C2"/>
    <w:rsid w:val="00754C38"/>
    <w:rsid w:val="007A5CEB"/>
    <w:rsid w:val="00812FEF"/>
    <w:rsid w:val="00823C1F"/>
    <w:rsid w:val="00843C08"/>
    <w:rsid w:val="008453C8"/>
    <w:rsid w:val="00872133"/>
    <w:rsid w:val="008B7FB0"/>
    <w:rsid w:val="008D5A83"/>
    <w:rsid w:val="008E10D1"/>
    <w:rsid w:val="008F0C98"/>
    <w:rsid w:val="00904664"/>
    <w:rsid w:val="00925225"/>
    <w:rsid w:val="00977643"/>
    <w:rsid w:val="009B7FC3"/>
    <w:rsid w:val="009C08B6"/>
    <w:rsid w:val="00A426F3"/>
    <w:rsid w:val="00A60C7A"/>
    <w:rsid w:val="00A629F7"/>
    <w:rsid w:val="00A668A1"/>
    <w:rsid w:val="00A70EF0"/>
    <w:rsid w:val="00A94FB2"/>
    <w:rsid w:val="00AA6FEA"/>
    <w:rsid w:val="00B0407C"/>
    <w:rsid w:val="00B07F43"/>
    <w:rsid w:val="00B12C46"/>
    <w:rsid w:val="00B150D1"/>
    <w:rsid w:val="00B21F98"/>
    <w:rsid w:val="00B30208"/>
    <w:rsid w:val="00B35BB5"/>
    <w:rsid w:val="00BE4EF2"/>
    <w:rsid w:val="00C14DE2"/>
    <w:rsid w:val="00C244DF"/>
    <w:rsid w:val="00C26061"/>
    <w:rsid w:val="00C30BBB"/>
    <w:rsid w:val="00C46B73"/>
    <w:rsid w:val="00C571AA"/>
    <w:rsid w:val="00C60F24"/>
    <w:rsid w:val="00C633B3"/>
    <w:rsid w:val="00C80DE8"/>
    <w:rsid w:val="00C84F6D"/>
    <w:rsid w:val="00CA66CD"/>
    <w:rsid w:val="00CC41DD"/>
    <w:rsid w:val="00CD497C"/>
    <w:rsid w:val="00D379E7"/>
    <w:rsid w:val="00D7108E"/>
    <w:rsid w:val="00D80C33"/>
    <w:rsid w:val="00DD29C4"/>
    <w:rsid w:val="00DD7C0B"/>
    <w:rsid w:val="00E01108"/>
    <w:rsid w:val="00E5105F"/>
    <w:rsid w:val="00E55EA7"/>
    <w:rsid w:val="00E96694"/>
    <w:rsid w:val="00EA58E5"/>
    <w:rsid w:val="00F20A88"/>
    <w:rsid w:val="00F651FF"/>
    <w:rsid w:val="00F91625"/>
    <w:rsid w:val="00FC0275"/>
    <w:rsid w:val="00FD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2548FF-2F09-4424-B1AC-EC4543E6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61"/>
  </w:style>
  <w:style w:type="paragraph" w:styleId="Heading1">
    <w:name w:val="heading 1"/>
    <w:basedOn w:val="Normal"/>
    <w:next w:val="Normal"/>
    <w:link w:val="Heading1Char"/>
    <w:uiPriority w:val="9"/>
    <w:qFormat/>
    <w:rsid w:val="00D80C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0C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C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561"/>
  </w:style>
  <w:style w:type="paragraph" w:styleId="Footer">
    <w:name w:val="footer"/>
    <w:basedOn w:val="Normal"/>
    <w:link w:val="FooterChar"/>
    <w:uiPriority w:val="99"/>
    <w:unhideWhenUsed/>
    <w:rsid w:val="00131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561"/>
  </w:style>
  <w:style w:type="table" w:styleId="TableGrid">
    <w:name w:val="Table Grid"/>
    <w:basedOn w:val="TableNormal"/>
    <w:uiPriority w:val="59"/>
    <w:rsid w:val="0030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4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0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AE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0C3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0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80C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0C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80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2C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E01108"/>
    <w:rPr>
      <w:color w:val="808080"/>
    </w:rPr>
  </w:style>
  <w:style w:type="paragraph" w:customStyle="1" w:styleId="Default">
    <w:name w:val="Default"/>
    <w:rsid w:val="005843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/url?sa=i&amp;rct=j&amp;q=&amp;esrc=s&amp;source=imgres&amp;cd=&amp;cad=rja&amp;uact=8&amp;ved=0ahUKEwirxsK8xNTWAhUEPFAKHTF0AloQjRwIBw&amp;url=http://www.sparknotes.com/math/algebra1/compoundinequalities/section4.rhtml&amp;psig=AOvVaw2DGbEMyyWsD3fgtJ_dvcaT&amp;ust=150712290488801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rct=j&amp;q=&amp;esrc=s&amp;source=images&amp;cd=&amp;cad=rja&amp;uact=8&amp;ved=0ahUKEwjxtsz7gNLWAhUOZlAKHaKaBL4QjRwIBw&amp;url=https://www.varsitytutors.com/algebra_1-help/graphing-inequalities&amp;psig=AOvVaw3snqF7SNbqOWbS-PniWUhA&amp;ust=15070359926973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5F86-E6CD-4327-A4C9-AC1086FF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Kurzban, Souad</cp:lastModifiedBy>
  <cp:revision>10</cp:revision>
  <dcterms:created xsi:type="dcterms:W3CDTF">2017-10-03T12:53:00Z</dcterms:created>
  <dcterms:modified xsi:type="dcterms:W3CDTF">2017-10-03T13:18:00Z</dcterms:modified>
</cp:coreProperties>
</file>